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EEE" w14:textId="77777777" w:rsidR="001950E5" w:rsidRPr="00D15B88" w:rsidRDefault="00DC7368" w:rsidP="00D15B88">
      <w:pPr>
        <w:pStyle w:val="ZHeader1"/>
      </w:pPr>
      <w:r w:rsidRPr="00D15B88">
        <w:t>Zápis z 6. schůze představenstva konané dne 18. 2. 2020</w:t>
      </w:r>
    </w:p>
    <w:p w14:paraId="58D1E638" w14:textId="77777777" w:rsidR="00E91934" w:rsidRDefault="00E91934" w:rsidP="00D15B88">
      <w:pPr>
        <w:spacing w:before="480" w:after="480"/>
      </w:pPr>
      <w:r w:rsidRPr="00E91934">
        <w:rPr>
          <w:b/>
        </w:rPr>
        <w:t>Přítomni:</w:t>
      </w:r>
      <w:r w:rsidRPr="00E91934">
        <w:t xml:space="preserve"> </w:t>
      </w:r>
      <w:r w:rsidRPr="00E91934">
        <w:tab/>
        <w:t>Michal Petr, Jan Uher, Jaroslav Khol, Jaroslav Tykal, Zuzana Lstiburková</w:t>
      </w:r>
    </w:p>
    <w:p w14:paraId="0779D04F" w14:textId="77777777" w:rsidR="00D15B88" w:rsidRPr="00D15B88" w:rsidRDefault="00D15B88" w:rsidP="00D15B88">
      <w:pPr>
        <w:pStyle w:val="ZHeader2"/>
      </w:pPr>
      <w:r w:rsidRPr="00D15B88">
        <w:t>Správce domu</w:t>
      </w:r>
      <w:bookmarkStart w:id="0" w:name="_GoBack"/>
      <w:bookmarkEnd w:id="0"/>
    </w:p>
    <w:p w14:paraId="673911A2" w14:textId="74E09D29" w:rsidR="00D15B88" w:rsidRDefault="00D32021" w:rsidP="006E7715">
      <w:pPr>
        <w:pStyle w:val="ZNormal"/>
      </w:pPr>
      <w:r>
        <w:t>P</w:t>
      </w:r>
      <w:r w:rsidR="00D15B88">
        <w:t xml:space="preserve">ředstavenstvo </w:t>
      </w:r>
      <w:r>
        <w:t xml:space="preserve">vyhlašuje </w:t>
      </w:r>
      <w:r w:rsidR="00D15B88">
        <w:t xml:space="preserve">výběrové řízení na </w:t>
      </w:r>
      <w:r w:rsidR="00D15B88" w:rsidRPr="00D15B88">
        <w:rPr>
          <w:rStyle w:val="ZNormalChar"/>
        </w:rPr>
        <w:t xml:space="preserve">nového </w:t>
      </w:r>
      <w:r w:rsidR="00D15B88" w:rsidRPr="006E7715">
        <w:rPr>
          <w:rStyle w:val="ZNormalChar"/>
        </w:rPr>
        <w:t>správce</w:t>
      </w:r>
      <w:r w:rsidR="00D15B88" w:rsidRPr="00D15B88">
        <w:rPr>
          <w:rStyle w:val="ZNormalChar"/>
        </w:rPr>
        <w:t xml:space="preserve"> domu</w:t>
      </w:r>
      <w:r>
        <w:rPr>
          <w:rStyle w:val="ZNormalChar"/>
        </w:rPr>
        <w:t xml:space="preserve"> s nástupem od 07/2020</w:t>
      </w:r>
      <w:r w:rsidR="00D15B88" w:rsidRPr="00D15B88">
        <w:rPr>
          <w:rStyle w:val="ZNormalChar"/>
        </w:rPr>
        <w:t xml:space="preserve">. </w:t>
      </w:r>
      <w:r>
        <w:rPr>
          <w:rStyle w:val="ZNormalChar"/>
        </w:rPr>
        <w:t>V případě, že nebude přihlášen nikdo z nájemců BD, bude tato pozice nabídnuta externě.</w:t>
      </w:r>
    </w:p>
    <w:p w14:paraId="136650C4" w14:textId="77777777" w:rsidR="00D15B88" w:rsidRDefault="00D15B88" w:rsidP="006E7715">
      <w:pPr>
        <w:pStyle w:val="ZNormal"/>
      </w:pPr>
      <w:r>
        <w:t>Podrobnosti k výběrovému řízení na samostatné vývěsce.</w:t>
      </w:r>
    </w:p>
    <w:p w14:paraId="57352BAB" w14:textId="77777777" w:rsidR="00D15B88" w:rsidRDefault="00D15B88" w:rsidP="00D15B88">
      <w:pPr>
        <w:pStyle w:val="ZHeader2"/>
      </w:pPr>
      <w:r>
        <w:t>Dešťosvody</w:t>
      </w:r>
    </w:p>
    <w:p w14:paraId="27AFCAC4" w14:textId="7B0C9317" w:rsidR="00D32021" w:rsidRDefault="00D32021" w:rsidP="006E7715">
      <w:pPr>
        <w:pStyle w:val="ZNormal"/>
      </w:pPr>
      <w:r>
        <w:t>Tato akce byla ukončena. Děkujeme všem nájemníkům za umožnění přístupu nezbytného pro provedení těchto prací.</w:t>
      </w:r>
    </w:p>
    <w:p w14:paraId="7FFAE05E" w14:textId="77777777" w:rsidR="00D15B88" w:rsidRDefault="00D15B88" w:rsidP="00D15B88">
      <w:pPr>
        <w:pStyle w:val="ZHeader2"/>
      </w:pPr>
      <w:r>
        <w:t>Schody před vchodem do domů</w:t>
      </w:r>
    </w:p>
    <w:p w14:paraId="567E7154" w14:textId="718FADC9" w:rsidR="00D15B88" w:rsidRDefault="00D32021" w:rsidP="006E7715">
      <w:pPr>
        <w:pStyle w:val="ZNormal"/>
      </w:pPr>
      <w:r>
        <w:t>Odsouhlasená smlouva je připravena k podpisu. Předpokládaný termín prací 04-06/2020, každý vchod cca týden. Avízo o začátku práce bude uvedeno cca 14 dní předem.</w:t>
      </w:r>
    </w:p>
    <w:p w14:paraId="4BCE9508" w14:textId="2C0C8EF5" w:rsidR="00D15B88" w:rsidRDefault="00EE43B8" w:rsidP="00D15B88">
      <w:pPr>
        <w:pStyle w:val="ZHeader2"/>
      </w:pPr>
      <w:r>
        <w:t>Okna na severní straně</w:t>
      </w:r>
    </w:p>
    <w:p w14:paraId="3A50DDC6" w14:textId="4A86002D" w:rsidR="00D15B88" w:rsidRDefault="00D15B88" w:rsidP="006E7715">
      <w:pPr>
        <w:pStyle w:val="ZNormal"/>
      </w:pPr>
      <w:r>
        <w:t>Byla vyhodnocena hlášení obyvatel o problematických oknech. Děkujeme za poskytnuté informace. Představenstvo osloví několik firem, abychom získali představu o finanční náročnosti několika možných pos</w:t>
      </w:r>
      <w:r w:rsidR="00396789">
        <w:t>tupů, jak problém s okny řešit.</w:t>
      </w:r>
    </w:p>
    <w:p w14:paraId="66FBB77D" w14:textId="6B084C63" w:rsidR="00D32021" w:rsidRDefault="00D32021" w:rsidP="006E7715">
      <w:pPr>
        <w:pStyle w:val="ZNormal"/>
      </w:pPr>
      <w:r>
        <w:t>Toto téma bude zařazeno na program členské schůze.</w:t>
      </w:r>
    </w:p>
    <w:p w14:paraId="4B58C674" w14:textId="77777777" w:rsidR="00D15B88" w:rsidRDefault="00D15B88" w:rsidP="00D15B88">
      <w:pPr>
        <w:pStyle w:val="ZHeader2"/>
      </w:pPr>
      <w:r>
        <w:t>Čipy do sušáren</w:t>
      </w:r>
    </w:p>
    <w:p w14:paraId="27C21B98" w14:textId="0123F5F7" w:rsidR="00396789" w:rsidRDefault="00D15B88" w:rsidP="006E7715">
      <w:pPr>
        <w:pStyle w:val="ZNormal"/>
      </w:pPr>
      <w:r>
        <w:t xml:space="preserve">Firma zajišťující čipový systém nabídla rozšíření systému za cenu, kterou představenstvo považuje za příliš vysokou (cca 46 000,- Kč za variantu s otevíračem (bzučákem) a cca 64 000 za variantu se samozamykacím bezpečnostním zámkem). Byla proto oslovena jiná firma, která potvrdila, že cena </w:t>
      </w:r>
      <w:r w:rsidR="00D32021">
        <w:t>je srovnatelná s „trhem“.</w:t>
      </w:r>
    </w:p>
    <w:p w14:paraId="341793F0" w14:textId="3F5FE455" w:rsidR="00D32021" w:rsidRDefault="00D15B88" w:rsidP="006E7715">
      <w:pPr>
        <w:pStyle w:val="ZNormal"/>
      </w:pPr>
      <w:r>
        <w:t>Nejsme přesvědčeni, že poměr cena/užitek nás opravňuje ke schválení takové investice</w:t>
      </w:r>
      <w:r w:rsidR="00D32021">
        <w:t>, proto tento požadavek představenstvo zamítlo.</w:t>
      </w:r>
    </w:p>
    <w:p w14:paraId="32BCFA0A" w14:textId="690AE74F" w:rsidR="00D32021" w:rsidRDefault="00D32021" w:rsidP="006E7715">
      <w:pPr>
        <w:pStyle w:val="ZNormal"/>
      </w:pPr>
      <w:r>
        <w:t>V případě, že bude stále požadavek nájemníků na zavedení čipů do sušáren trvat, prosím o písemnou žádost (email nebo schránka BD) o zařazení tohoto bodu na členskou schůzi.</w:t>
      </w:r>
    </w:p>
    <w:p w14:paraId="6258A820" w14:textId="7E36B913" w:rsidR="00D32021" w:rsidRDefault="00D32021" w:rsidP="006E7715">
      <w:pPr>
        <w:pStyle w:val="ZNormal"/>
      </w:pPr>
    </w:p>
    <w:p w14:paraId="14670BDC" w14:textId="503EB76F" w:rsidR="00D32021" w:rsidRDefault="00D32021" w:rsidP="006E7715">
      <w:pPr>
        <w:pStyle w:val="ZNormal"/>
      </w:pPr>
    </w:p>
    <w:p w14:paraId="5476C2DF" w14:textId="77777777" w:rsidR="00D32021" w:rsidRDefault="00D32021" w:rsidP="006E7715">
      <w:pPr>
        <w:pStyle w:val="ZNormal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96789" w14:paraId="53BBF41A" w14:textId="77777777" w:rsidTr="00396789">
        <w:tc>
          <w:tcPr>
            <w:tcW w:w="2500" w:type="pct"/>
          </w:tcPr>
          <w:p w14:paraId="00FB0AC6" w14:textId="068A1C99" w:rsidR="00396789" w:rsidRDefault="00396789" w:rsidP="006E7715">
            <w:pPr>
              <w:pStyle w:val="ZNormal"/>
            </w:pPr>
            <w:r w:rsidRPr="008B1E4D">
              <w:rPr>
                <w:b/>
              </w:rPr>
              <w:t>Zapsala:</w:t>
            </w:r>
            <w:r w:rsidR="0037183F">
              <w:rPr>
                <w:b/>
              </w:rPr>
              <w:t xml:space="preserve"> </w:t>
            </w:r>
            <w:r w:rsidRPr="00396789">
              <w:t xml:space="preserve"> </w:t>
            </w:r>
            <w:r w:rsidR="0037183F">
              <w:t xml:space="preserve"> </w:t>
            </w:r>
            <w:r w:rsidRPr="00396789">
              <w:t>Zuzana Lstiburková</w:t>
            </w:r>
          </w:p>
        </w:tc>
        <w:tc>
          <w:tcPr>
            <w:tcW w:w="2500" w:type="pct"/>
          </w:tcPr>
          <w:p w14:paraId="39D8F857" w14:textId="44D7D0E6" w:rsidR="00396789" w:rsidRDefault="00D32021" w:rsidP="006E7715">
            <w:pPr>
              <w:pStyle w:val="ZNormal"/>
            </w:pPr>
            <w:r w:rsidRPr="008B1E4D">
              <w:rPr>
                <w:b/>
              </w:rPr>
              <w:t>Schválil:</w:t>
            </w:r>
            <w:r w:rsidRPr="00396789">
              <w:t xml:space="preserve"> </w:t>
            </w:r>
            <w:r>
              <w:t xml:space="preserve">  </w:t>
            </w:r>
            <w:r w:rsidRPr="00396789">
              <w:t>Jaroslav Tykal</w:t>
            </w:r>
            <w:r w:rsidRPr="008B1E4D" w:rsidDel="00D32021">
              <w:rPr>
                <w:b/>
              </w:rPr>
              <w:t xml:space="preserve"> </w:t>
            </w:r>
          </w:p>
        </w:tc>
      </w:tr>
    </w:tbl>
    <w:p w14:paraId="398AC4A8" w14:textId="77777777" w:rsidR="00245B2D" w:rsidRDefault="00245B2D" w:rsidP="006E7715">
      <w:pPr>
        <w:pStyle w:val="ZNormal"/>
      </w:pPr>
    </w:p>
    <w:p w14:paraId="6C906E39" w14:textId="24EE4B26" w:rsidR="00D15B88" w:rsidRPr="00B64F23" w:rsidRDefault="00D15B88" w:rsidP="006E7715">
      <w:pPr>
        <w:pStyle w:val="ZNormal"/>
        <w:rPr>
          <w:i/>
          <w:sz w:val="20"/>
        </w:rPr>
      </w:pPr>
      <w:r w:rsidRPr="00B64F23">
        <w:rPr>
          <w:i/>
          <w:sz w:val="20"/>
        </w:rPr>
        <w:t>Další schůze představenstva</w:t>
      </w:r>
      <w:r w:rsidR="00D32021" w:rsidRPr="00B64F23">
        <w:rPr>
          <w:i/>
          <w:sz w:val="20"/>
        </w:rPr>
        <w:t xml:space="preserve">: </w:t>
      </w:r>
      <w:r w:rsidRPr="00B64F23">
        <w:rPr>
          <w:b/>
          <w:i/>
          <w:sz w:val="20"/>
        </w:rPr>
        <w:t>10.3.2020 od 18:30</w:t>
      </w:r>
      <w:r w:rsidR="00214800" w:rsidRPr="00B64F23">
        <w:rPr>
          <w:b/>
          <w:i/>
          <w:sz w:val="20"/>
        </w:rPr>
        <w:t xml:space="preserve"> </w:t>
      </w:r>
      <w:r w:rsidR="00214800" w:rsidRPr="00B64F23">
        <w:rPr>
          <w:i/>
          <w:sz w:val="20"/>
        </w:rPr>
        <w:t>v kanceláři BD</w:t>
      </w:r>
      <w:r w:rsidRPr="00B64F23">
        <w:rPr>
          <w:i/>
          <w:sz w:val="20"/>
        </w:rPr>
        <w:t>.</w:t>
      </w:r>
      <w:r w:rsidR="00D32021" w:rsidRPr="00B64F23">
        <w:rPr>
          <w:i/>
          <w:sz w:val="20"/>
        </w:rPr>
        <w:t xml:space="preserve"> V případě, že se chcete zúčastnit, dejte vědět, abychom vás mohli v případě změny termínu informovat</w:t>
      </w:r>
      <w:r w:rsidRPr="00B64F23">
        <w:rPr>
          <w:i/>
          <w:sz w:val="20"/>
        </w:rPr>
        <w:t>.</w:t>
      </w:r>
    </w:p>
    <w:p w14:paraId="7BE1664E" w14:textId="489A054B" w:rsidR="00D15B88" w:rsidRPr="00B64F23" w:rsidRDefault="00D32021" w:rsidP="006E7715">
      <w:pPr>
        <w:pStyle w:val="ZNormal"/>
        <w:rPr>
          <w:i/>
          <w:sz w:val="20"/>
        </w:rPr>
      </w:pPr>
      <w:r w:rsidRPr="00B64F23">
        <w:rPr>
          <w:i/>
          <w:sz w:val="20"/>
        </w:rPr>
        <w:t xml:space="preserve">Kontakt na BD: </w:t>
      </w:r>
      <w:r w:rsidR="00396789" w:rsidRPr="00B64F23">
        <w:rPr>
          <w:i/>
          <w:sz w:val="20"/>
        </w:rPr>
        <w:t>email</w:t>
      </w:r>
      <w:r w:rsidR="00D15B88" w:rsidRPr="00B64F23">
        <w:rPr>
          <w:i/>
          <w:sz w:val="20"/>
        </w:rPr>
        <w:t xml:space="preserve"> </w:t>
      </w:r>
      <w:r w:rsidR="00D15B88" w:rsidRPr="00B64F23">
        <w:rPr>
          <w:b/>
          <w:i/>
          <w:sz w:val="20"/>
        </w:rPr>
        <w:t>info@bdstetinska.cz</w:t>
      </w:r>
      <w:r w:rsidR="00D15B88" w:rsidRPr="00B64F23">
        <w:rPr>
          <w:i/>
          <w:sz w:val="20"/>
        </w:rPr>
        <w:t xml:space="preserve">, telefon </w:t>
      </w:r>
      <w:r w:rsidR="00D15B88" w:rsidRPr="00B64F23">
        <w:rPr>
          <w:b/>
          <w:i/>
          <w:sz w:val="20"/>
        </w:rPr>
        <w:t>773 350 354</w:t>
      </w:r>
      <w:r w:rsidR="00D15B88" w:rsidRPr="00B64F23">
        <w:rPr>
          <w:i/>
          <w:sz w:val="20"/>
        </w:rPr>
        <w:t xml:space="preserve">, či vhozením dotazu/připomínky do schránky BD ve vchodě č. </w:t>
      </w:r>
      <w:r w:rsidR="00D15B88" w:rsidRPr="00B64F23">
        <w:rPr>
          <w:b/>
          <w:i/>
          <w:sz w:val="20"/>
        </w:rPr>
        <w:t>352</w:t>
      </w:r>
      <w:r w:rsidR="00D15B88" w:rsidRPr="00B64F23">
        <w:rPr>
          <w:i/>
          <w:sz w:val="20"/>
        </w:rPr>
        <w:t>.</w:t>
      </w:r>
    </w:p>
    <w:sectPr w:rsidR="00D15B88" w:rsidRPr="00B64F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4B913" w14:textId="77777777" w:rsidR="00CE707B" w:rsidRDefault="00CE707B" w:rsidP="00DC7368">
      <w:pPr>
        <w:spacing w:before="0" w:after="0"/>
      </w:pPr>
      <w:r>
        <w:separator/>
      </w:r>
    </w:p>
  </w:endnote>
  <w:endnote w:type="continuationSeparator" w:id="0">
    <w:p w14:paraId="0DAB8031" w14:textId="77777777" w:rsidR="00CE707B" w:rsidRDefault="00CE707B" w:rsidP="00DC73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33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C177E3" w14:textId="7105B100" w:rsidR="00396789" w:rsidRDefault="00396789">
            <w:pPr>
              <w:pStyle w:val="Footer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4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48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10A3F" w14:textId="77777777" w:rsidR="00D15B88" w:rsidRDefault="00D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6B3DE" w14:textId="77777777" w:rsidR="00CE707B" w:rsidRDefault="00CE707B" w:rsidP="00DC7368">
      <w:pPr>
        <w:spacing w:before="0" w:after="0"/>
      </w:pPr>
      <w:r>
        <w:separator/>
      </w:r>
    </w:p>
  </w:footnote>
  <w:footnote w:type="continuationSeparator" w:id="0">
    <w:p w14:paraId="538A44A9" w14:textId="77777777" w:rsidR="00CE707B" w:rsidRDefault="00CE707B" w:rsidP="00DC736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0"/>
      <w:gridCol w:w="4532"/>
    </w:tblGrid>
    <w:tr w:rsidR="00396789" w:rsidRPr="00396789" w14:paraId="24798C7F" w14:textId="77777777" w:rsidTr="00DC7368">
      <w:tc>
        <w:tcPr>
          <w:tcW w:w="2502" w:type="pct"/>
        </w:tcPr>
        <w:p w14:paraId="06BB7B95" w14:textId="77777777" w:rsidR="00DC7368" w:rsidRPr="00396789" w:rsidRDefault="00DC7368" w:rsidP="00DC7368">
          <w:pPr>
            <w:pStyle w:val="Header"/>
            <w:ind w:left="0" w:firstLine="0"/>
            <w:rPr>
              <w:b/>
              <w:color w:val="404040" w:themeColor="text1" w:themeTint="BF"/>
            </w:rPr>
          </w:pPr>
          <w:r w:rsidRPr="00396789">
            <w:rPr>
              <w:b/>
              <w:color w:val="404040" w:themeColor="text1" w:themeTint="BF"/>
            </w:rPr>
            <w:t>Bytové družstvo Štětínská 350-354</w:t>
          </w:r>
        </w:p>
      </w:tc>
      <w:tc>
        <w:tcPr>
          <w:tcW w:w="2498" w:type="pct"/>
        </w:tcPr>
        <w:p w14:paraId="6180C7B0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Štětínská 352/39</w:t>
          </w:r>
        </w:p>
      </w:tc>
    </w:tr>
    <w:tr w:rsidR="00396789" w:rsidRPr="00396789" w14:paraId="14019060" w14:textId="77777777" w:rsidTr="00DC7368">
      <w:tc>
        <w:tcPr>
          <w:tcW w:w="2502" w:type="pct"/>
        </w:tcPr>
        <w:p w14:paraId="660FAAA4" w14:textId="77777777" w:rsidR="00DC7368" w:rsidRPr="00396789" w:rsidRDefault="00DC7368" w:rsidP="00DC7368">
          <w:pPr>
            <w:pStyle w:val="Header"/>
            <w:ind w:left="0" w:firstLine="0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IČO : 25119371</w:t>
          </w:r>
        </w:p>
      </w:tc>
      <w:tc>
        <w:tcPr>
          <w:tcW w:w="2498" w:type="pct"/>
        </w:tcPr>
        <w:p w14:paraId="021252DD" w14:textId="77777777" w:rsidR="00DC7368" w:rsidRPr="00396789" w:rsidRDefault="00DC7368" w:rsidP="00DC7368">
          <w:pPr>
            <w:pStyle w:val="Header"/>
            <w:ind w:left="0" w:firstLine="0"/>
            <w:jc w:val="right"/>
            <w:rPr>
              <w:color w:val="404040" w:themeColor="text1" w:themeTint="BF"/>
            </w:rPr>
          </w:pPr>
          <w:r w:rsidRPr="00396789">
            <w:rPr>
              <w:color w:val="404040" w:themeColor="text1" w:themeTint="BF"/>
            </w:rPr>
            <w:t>181 00  Praha 8 - Bohnice</w:t>
          </w:r>
        </w:p>
      </w:tc>
    </w:tr>
  </w:tbl>
  <w:p w14:paraId="1B0C6D2D" w14:textId="77777777" w:rsidR="00DC7368" w:rsidRPr="00DC7368" w:rsidRDefault="00DC7368" w:rsidP="00DC7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548E1"/>
    <w:multiLevelType w:val="hybridMultilevel"/>
    <w:tmpl w:val="5B925D06"/>
    <w:lvl w:ilvl="0" w:tplc="22A20FC4">
      <w:start w:val="1"/>
      <w:numFmt w:val="decimal"/>
      <w:pStyle w:val="ZHeader2"/>
      <w:lvlText w:val="%1."/>
      <w:lvlJc w:val="left"/>
      <w:pPr>
        <w:ind w:left="448" w:hanging="360"/>
      </w:pPr>
    </w:lvl>
    <w:lvl w:ilvl="1" w:tplc="04050019" w:tentative="1">
      <w:start w:val="1"/>
      <w:numFmt w:val="lowerLetter"/>
      <w:lvlText w:val="%2."/>
      <w:lvlJc w:val="left"/>
      <w:pPr>
        <w:ind w:left="1168" w:hanging="360"/>
      </w:pPr>
    </w:lvl>
    <w:lvl w:ilvl="2" w:tplc="0405001B" w:tentative="1">
      <w:start w:val="1"/>
      <w:numFmt w:val="lowerRoman"/>
      <w:lvlText w:val="%3."/>
      <w:lvlJc w:val="right"/>
      <w:pPr>
        <w:ind w:left="1888" w:hanging="180"/>
      </w:pPr>
    </w:lvl>
    <w:lvl w:ilvl="3" w:tplc="0405000F" w:tentative="1">
      <w:start w:val="1"/>
      <w:numFmt w:val="decimal"/>
      <w:lvlText w:val="%4."/>
      <w:lvlJc w:val="left"/>
      <w:pPr>
        <w:ind w:left="2608" w:hanging="360"/>
      </w:pPr>
    </w:lvl>
    <w:lvl w:ilvl="4" w:tplc="04050019" w:tentative="1">
      <w:start w:val="1"/>
      <w:numFmt w:val="lowerLetter"/>
      <w:lvlText w:val="%5."/>
      <w:lvlJc w:val="left"/>
      <w:pPr>
        <w:ind w:left="3328" w:hanging="360"/>
      </w:pPr>
    </w:lvl>
    <w:lvl w:ilvl="5" w:tplc="0405001B" w:tentative="1">
      <w:start w:val="1"/>
      <w:numFmt w:val="lowerRoman"/>
      <w:lvlText w:val="%6."/>
      <w:lvlJc w:val="right"/>
      <w:pPr>
        <w:ind w:left="4048" w:hanging="180"/>
      </w:pPr>
    </w:lvl>
    <w:lvl w:ilvl="6" w:tplc="0405000F" w:tentative="1">
      <w:start w:val="1"/>
      <w:numFmt w:val="decimal"/>
      <w:lvlText w:val="%7."/>
      <w:lvlJc w:val="left"/>
      <w:pPr>
        <w:ind w:left="4768" w:hanging="360"/>
      </w:pPr>
    </w:lvl>
    <w:lvl w:ilvl="7" w:tplc="04050019" w:tentative="1">
      <w:start w:val="1"/>
      <w:numFmt w:val="lowerLetter"/>
      <w:lvlText w:val="%8."/>
      <w:lvlJc w:val="left"/>
      <w:pPr>
        <w:ind w:left="5488" w:hanging="360"/>
      </w:pPr>
    </w:lvl>
    <w:lvl w:ilvl="8" w:tplc="0405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68"/>
    <w:rsid w:val="00214800"/>
    <w:rsid w:val="00236534"/>
    <w:rsid w:val="00245B2D"/>
    <w:rsid w:val="0037183F"/>
    <w:rsid w:val="00396789"/>
    <w:rsid w:val="0043123A"/>
    <w:rsid w:val="0056714C"/>
    <w:rsid w:val="005F5864"/>
    <w:rsid w:val="006E7715"/>
    <w:rsid w:val="007574CD"/>
    <w:rsid w:val="008B1E4D"/>
    <w:rsid w:val="00A50F14"/>
    <w:rsid w:val="00B64F23"/>
    <w:rsid w:val="00CE707B"/>
    <w:rsid w:val="00D15B88"/>
    <w:rsid w:val="00D32021"/>
    <w:rsid w:val="00D3601A"/>
    <w:rsid w:val="00DB496D"/>
    <w:rsid w:val="00DC7368"/>
    <w:rsid w:val="00E91934"/>
    <w:rsid w:val="00E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F4036"/>
  <w15:chartTrackingRefBased/>
  <w15:docId w15:val="{F97B451D-4C66-44DC-AA09-55DF71EF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9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left="658" w:hanging="567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736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B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7368"/>
  </w:style>
  <w:style w:type="paragraph" w:styleId="Footer">
    <w:name w:val="footer"/>
    <w:basedOn w:val="Normal"/>
    <w:link w:val="FooterChar"/>
    <w:uiPriority w:val="99"/>
    <w:unhideWhenUsed/>
    <w:rsid w:val="00DC736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C7368"/>
  </w:style>
  <w:style w:type="table" w:styleId="TableGrid">
    <w:name w:val="Table Grid"/>
    <w:basedOn w:val="TableNormal"/>
    <w:uiPriority w:val="39"/>
    <w:rsid w:val="00DC736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3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ZHeader1">
    <w:name w:val="Z_Header1"/>
    <w:basedOn w:val="Heading1"/>
    <w:link w:val="ZHeader1Char"/>
    <w:qFormat/>
    <w:rsid w:val="00D15B88"/>
    <w:pPr>
      <w:spacing w:before="480" w:after="240"/>
      <w:jc w:val="center"/>
    </w:pPr>
    <w:rPr>
      <w:b/>
      <w:color w:val="auto"/>
      <w:sz w:val="36"/>
      <w:szCs w:val="36"/>
    </w:rPr>
  </w:style>
  <w:style w:type="paragraph" w:styleId="ListParagraph">
    <w:name w:val="List Paragraph"/>
    <w:basedOn w:val="Normal"/>
    <w:uiPriority w:val="34"/>
    <w:qFormat/>
    <w:rsid w:val="00D15B88"/>
    <w:pPr>
      <w:ind w:left="720"/>
      <w:contextualSpacing/>
    </w:pPr>
  </w:style>
  <w:style w:type="character" w:customStyle="1" w:styleId="ZHeader1Char">
    <w:name w:val="Z_Header1 Char"/>
    <w:basedOn w:val="Heading1Char"/>
    <w:link w:val="ZHeader1"/>
    <w:rsid w:val="00D15B88"/>
    <w:rPr>
      <w:rFonts w:asciiTheme="majorHAnsi" w:eastAsiaTheme="majorEastAsia" w:hAnsiTheme="majorHAnsi" w:cstheme="majorBidi"/>
      <w:b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B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Header2">
    <w:name w:val="Z_Header2"/>
    <w:basedOn w:val="Heading2"/>
    <w:link w:val="ZHeader2Char"/>
    <w:qFormat/>
    <w:rsid w:val="00D15B88"/>
    <w:pPr>
      <w:numPr>
        <w:numId w:val="1"/>
      </w:numPr>
      <w:spacing w:before="240"/>
      <w:ind w:hanging="357"/>
    </w:pPr>
    <w:rPr>
      <w:b/>
      <w:color w:val="auto"/>
    </w:rPr>
  </w:style>
  <w:style w:type="paragraph" w:customStyle="1" w:styleId="ZNormal">
    <w:name w:val="Z_Normal"/>
    <w:basedOn w:val="Normal"/>
    <w:link w:val="ZNormalChar"/>
    <w:qFormat/>
    <w:rsid w:val="006E7715"/>
    <w:pPr>
      <w:spacing w:before="60" w:after="120"/>
      <w:ind w:left="0" w:firstLine="0"/>
    </w:pPr>
  </w:style>
  <w:style w:type="character" w:customStyle="1" w:styleId="ZHeader2Char">
    <w:name w:val="Z_Header2 Char"/>
    <w:basedOn w:val="Heading2Char"/>
    <w:link w:val="ZHeader2"/>
    <w:rsid w:val="00D15B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ZNormalChar">
    <w:name w:val="Z_Normal Char"/>
    <w:basedOn w:val="DefaultParagraphFont"/>
    <w:link w:val="ZNormal"/>
    <w:rsid w:val="006E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Lstiburková Zuzana</dc:creator>
  <cp:keywords/>
  <dc:description/>
  <cp:lastModifiedBy>Tykal, Jaroslav</cp:lastModifiedBy>
  <cp:revision>3</cp:revision>
  <dcterms:created xsi:type="dcterms:W3CDTF">2020-03-05T20:14:00Z</dcterms:created>
  <dcterms:modified xsi:type="dcterms:W3CDTF">2020-03-08T14:27:00Z</dcterms:modified>
</cp:coreProperties>
</file>