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36" w:rsidRPr="00F008B9" w:rsidRDefault="00D56C36">
      <w:pPr>
        <w:pStyle w:val="Nadpis"/>
        <w:rPr>
          <w:i/>
          <w:sz w:val="24"/>
        </w:rPr>
      </w:pPr>
      <w:bookmarkStart w:id="0" w:name="_GoBack"/>
      <w:bookmarkEnd w:id="0"/>
      <w:r w:rsidRPr="00F008B9">
        <w:rPr>
          <w:i/>
          <w:sz w:val="24"/>
        </w:rPr>
        <w:t>Domovní řád bude schvalován na členské schůzi BD Štětínská 350 – 354 16. května 2017.</w:t>
      </w:r>
      <w:r w:rsidRPr="00D56C36">
        <w:rPr>
          <w:i/>
          <w:sz w:val="24"/>
          <w:u w:val="single"/>
        </w:rPr>
        <w:t xml:space="preserve"> </w:t>
      </w:r>
      <w:r w:rsidRPr="00F008B9">
        <w:rPr>
          <w:i/>
          <w:sz w:val="24"/>
        </w:rPr>
        <w:t xml:space="preserve">Své připomínky prosím zasílejte </w:t>
      </w:r>
      <w:r w:rsidRPr="00F008B9">
        <w:rPr>
          <w:i/>
          <w:sz w:val="24"/>
          <w:u w:val="single"/>
        </w:rPr>
        <w:t>do 13. května 2017</w:t>
      </w:r>
      <w:r w:rsidRPr="00F008B9">
        <w:rPr>
          <w:i/>
          <w:sz w:val="24"/>
        </w:rPr>
        <w:t xml:space="preserve"> na </w:t>
      </w:r>
      <w:hyperlink r:id="rId8" w:history="1">
        <w:r w:rsidRPr="00F008B9">
          <w:rPr>
            <w:rStyle w:val="Hypertextovodkaz"/>
            <w:i/>
            <w:sz w:val="24"/>
            <w:u w:val="none"/>
          </w:rPr>
          <w:t>info@bdstetinska.cz</w:t>
        </w:r>
      </w:hyperlink>
      <w:r w:rsidRPr="00F008B9">
        <w:rPr>
          <w:i/>
          <w:sz w:val="24"/>
        </w:rPr>
        <w:t xml:space="preserve"> nebo vkládejte do schránky Bytového družstva ve vchodě č. 352 </w:t>
      </w:r>
    </w:p>
    <w:p w:rsidR="00D56C36" w:rsidRPr="00D56C36" w:rsidRDefault="00D56C36">
      <w:pPr>
        <w:pStyle w:val="Nadpis"/>
        <w:rPr>
          <w:i/>
        </w:rPr>
      </w:pPr>
    </w:p>
    <w:p w:rsidR="00820E41" w:rsidRDefault="00820E41">
      <w:pPr>
        <w:pStyle w:val="Nadpis"/>
      </w:pPr>
      <w:r>
        <w:t>Domovní řád</w:t>
      </w:r>
    </w:p>
    <w:p w:rsidR="00820E41" w:rsidRDefault="00820E41"/>
    <w:p w:rsidR="00820E41" w:rsidRDefault="00820E41">
      <w:pPr>
        <w:jc w:val="center"/>
      </w:pPr>
      <w:r>
        <w:t>Čl.</w:t>
      </w:r>
      <w:r w:rsidR="00EC415E">
        <w:t xml:space="preserve"> </w:t>
      </w:r>
      <w:r>
        <w:t>1</w:t>
      </w:r>
    </w:p>
    <w:p w:rsidR="00820E41" w:rsidRDefault="00820E41">
      <w:pPr>
        <w:jc w:val="center"/>
      </w:pPr>
      <w:r>
        <w:t>Úvodní ustanovení</w:t>
      </w:r>
    </w:p>
    <w:p w:rsidR="00820E41" w:rsidRDefault="00820E41"/>
    <w:p w:rsidR="00820E41" w:rsidRPr="00EC415E" w:rsidRDefault="00820E41" w:rsidP="00D56C36">
      <w:pPr>
        <w:jc w:val="both"/>
        <w:rPr>
          <w:color w:val="000000"/>
        </w:rPr>
      </w:pPr>
      <w:r w:rsidRPr="00EC415E">
        <w:rPr>
          <w:color w:val="000000"/>
        </w:rPr>
        <w:t>Domovní řád upravuje podmínky a způsob užívání domu</w:t>
      </w:r>
      <w:r w:rsidR="005A7801" w:rsidRPr="00EC415E">
        <w:rPr>
          <w:color w:val="000000"/>
        </w:rPr>
        <w:t>, bytů a společných částí domu Bytového družstva Štětínská 350 – 354, se sídlem Štětínská 352/39, 181 00, Praha 8, IČ: 25119371</w:t>
      </w:r>
      <w:r w:rsidR="00D56C36" w:rsidRPr="00EC415E">
        <w:rPr>
          <w:color w:val="000000"/>
        </w:rPr>
        <w:t xml:space="preserve"> </w:t>
      </w:r>
      <w:r w:rsidR="005A7801" w:rsidRPr="00EC415E">
        <w:rPr>
          <w:color w:val="000000"/>
        </w:rPr>
        <w:t xml:space="preserve">(dále jen </w:t>
      </w:r>
      <w:r w:rsidR="00D56C36" w:rsidRPr="00EC415E">
        <w:rPr>
          <w:color w:val="000000"/>
        </w:rPr>
        <w:t>„</w:t>
      </w:r>
      <w:r w:rsidR="005A7801" w:rsidRPr="00EC415E">
        <w:rPr>
          <w:color w:val="000000"/>
        </w:rPr>
        <w:t>družstvo</w:t>
      </w:r>
      <w:r w:rsidR="00D56C36" w:rsidRPr="00EC415E">
        <w:rPr>
          <w:color w:val="000000"/>
        </w:rPr>
        <w:t>“</w:t>
      </w:r>
      <w:r w:rsidR="005A7801" w:rsidRPr="00EC415E">
        <w:rPr>
          <w:color w:val="000000"/>
        </w:rPr>
        <w:t xml:space="preserve">), </w:t>
      </w:r>
      <w:r w:rsidRPr="00EC415E">
        <w:rPr>
          <w:color w:val="000000"/>
        </w:rPr>
        <w:t>přičemž základní úprava vzájemných práv a povinností mezi družstvem a jeho členem, případně nájemníkem bytu, je v této oblasti stanovena občanským zákoníkem a stanovami družstva.</w:t>
      </w:r>
    </w:p>
    <w:p w:rsidR="005A7801" w:rsidRDefault="005A7801">
      <w:pPr>
        <w:jc w:val="center"/>
      </w:pPr>
    </w:p>
    <w:p w:rsidR="00820E41" w:rsidRDefault="00820E41">
      <w:pPr>
        <w:jc w:val="center"/>
      </w:pPr>
      <w:r>
        <w:t>Čl. 2</w:t>
      </w:r>
    </w:p>
    <w:p w:rsidR="00820E41" w:rsidRDefault="00820E41">
      <w:pPr>
        <w:jc w:val="center"/>
      </w:pPr>
      <w:r>
        <w:t>Základní pojmy</w:t>
      </w:r>
    </w:p>
    <w:p w:rsidR="00820E41" w:rsidRDefault="00820E41"/>
    <w:p w:rsidR="00820E41" w:rsidRDefault="00820E41" w:rsidP="00D56C36">
      <w:pPr>
        <w:numPr>
          <w:ilvl w:val="0"/>
          <w:numId w:val="1"/>
        </w:numPr>
        <w:jc w:val="both"/>
      </w:pPr>
      <w:r>
        <w:t>Bytem se rozumí soubor místností, které jsou rozhodnutím stavebního úřadu určeny k bydlení.</w:t>
      </w:r>
    </w:p>
    <w:p w:rsidR="00820E41" w:rsidRDefault="00820E41" w:rsidP="00D56C36">
      <w:pPr>
        <w:numPr>
          <w:ilvl w:val="0"/>
          <w:numId w:val="1"/>
        </w:numPr>
        <w:jc w:val="both"/>
      </w:pPr>
      <w:r>
        <w:t>Příslušenstvím k bytu jsou vedlejší místnosti a prostory, určené k tomu aby byly nájemcem používány / např. sklepní koje, komora mimo byt, lodžie apod./</w:t>
      </w:r>
    </w:p>
    <w:p w:rsidR="00820E41" w:rsidRDefault="00820E41" w:rsidP="00D56C36">
      <w:pPr>
        <w:numPr>
          <w:ilvl w:val="0"/>
          <w:numId w:val="1"/>
        </w:numPr>
        <w:jc w:val="both"/>
      </w:pPr>
      <w:r>
        <w:t xml:space="preserve">Společnými částmi domu jsou zejména stavební části domu jako např. základy, střecha, hlavní svislé a vodorovné konstrukce, plášť domu, vchody, schodiště, chodby, kočárkárny, technické podlaží, výtahy, rozvody tepla studené a teplé vody, kanalizace, plynu, elektřiny, společná </w:t>
      </w:r>
      <w:r w:rsidR="00A94E2C">
        <w:t xml:space="preserve">televizní </w:t>
      </w:r>
      <w:r w:rsidRPr="00EC415E">
        <w:rPr>
          <w:color w:val="000000"/>
        </w:rPr>
        <w:t>anténa</w:t>
      </w:r>
      <w:r>
        <w:t xml:space="preserve"> a další zařízení nebo místnosti určené pro společné užívání. </w:t>
      </w:r>
    </w:p>
    <w:p w:rsidR="00820E41" w:rsidRDefault="00820E41">
      <w:pPr>
        <w:ind w:left="360"/>
      </w:pPr>
    </w:p>
    <w:p w:rsidR="00820E41" w:rsidRDefault="00820E41">
      <w:pPr>
        <w:ind w:left="360"/>
        <w:jc w:val="center"/>
      </w:pPr>
      <w:r>
        <w:t>Čl. 3</w:t>
      </w:r>
    </w:p>
    <w:p w:rsidR="00820E41" w:rsidRDefault="00820E41">
      <w:pPr>
        <w:ind w:left="360"/>
        <w:jc w:val="center"/>
      </w:pPr>
      <w:r>
        <w:t>Práva a povinnosti z nájmu bytu nebo nebytového prostoru</w:t>
      </w:r>
    </w:p>
    <w:p w:rsidR="00820E41" w:rsidRDefault="00820E41">
      <w:pPr>
        <w:ind w:left="360"/>
      </w:pPr>
    </w:p>
    <w:p w:rsidR="00820E41" w:rsidRDefault="00820E41" w:rsidP="00D56C36">
      <w:pPr>
        <w:numPr>
          <w:ilvl w:val="0"/>
          <w:numId w:val="3"/>
        </w:numPr>
        <w:jc w:val="both"/>
      </w:pPr>
      <w:r>
        <w:t xml:space="preserve">Práva a povinnosti z nájmu bytu upravují příslušná ustanovení občanského zákoníku a stanov </w:t>
      </w:r>
      <w:r w:rsidR="00D56C36">
        <w:t>družstva</w:t>
      </w:r>
      <w:r>
        <w:t>.</w:t>
      </w:r>
    </w:p>
    <w:p w:rsidR="00820E41" w:rsidRDefault="00D56C36" w:rsidP="00D56C36">
      <w:pPr>
        <w:numPr>
          <w:ilvl w:val="0"/>
          <w:numId w:val="3"/>
        </w:numPr>
        <w:jc w:val="both"/>
      </w:pPr>
      <w:r>
        <w:t>D</w:t>
      </w:r>
      <w:r w:rsidR="00820E41">
        <w:t>ružstvo je povinno zajistit nájemci družstevního bytu plný a nerušený výkon jeho práv, spojených s užíváním bytu.</w:t>
      </w:r>
    </w:p>
    <w:p w:rsidR="00820E41" w:rsidRPr="00EC415E" w:rsidRDefault="00D56C36" w:rsidP="00D56C36">
      <w:pPr>
        <w:numPr>
          <w:ilvl w:val="0"/>
          <w:numId w:val="3"/>
        </w:numPr>
        <w:jc w:val="both"/>
        <w:rPr>
          <w:color w:val="000000"/>
        </w:rPr>
      </w:pPr>
      <w:r w:rsidRPr="00EC415E">
        <w:rPr>
          <w:color w:val="000000"/>
        </w:rPr>
        <w:t>Zástupce d</w:t>
      </w:r>
      <w:r w:rsidR="00820E41" w:rsidRPr="00EC415E">
        <w:rPr>
          <w:color w:val="000000"/>
        </w:rPr>
        <w:t>ružstv</w:t>
      </w:r>
      <w:r w:rsidR="005A7801" w:rsidRPr="00EC415E">
        <w:rPr>
          <w:color w:val="000000"/>
        </w:rPr>
        <w:t>a</w:t>
      </w:r>
      <w:r w:rsidRPr="00EC415E">
        <w:rPr>
          <w:color w:val="000000"/>
        </w:rPr>
        <w:t>, příp. jím pověřená osoba,</w:t>
      </w:r>
      <w:r w:rsidR="005A7801" w:rsidRPr="00EC415E">
        <w:rPr>
          <w:color w:val="000000"/>
        </w:rPr>
        <w:t xml:space="preserve"> je oprávněn</w:t>
      </w:r>
      <w:r w:rsidR="00820E41" w:rsidRPr="00EC415E">
        <w:rPr>
          <w:color w:val="000000"/>
        </w:rPr>
        <w:t xml:space="preserve"> po předchozím oznámení nájemci vstoupit do bytu </w:t>
      </w:r>
      <w:r w:rsidRPr="00EC415E">
        <w:rPr>
          <w:color w:val="000000"/>
        </w:rPr>
        <w:t xml:space="preserve">zejména </w:t>
      </w:r>
      <w:r w:rsidR="00820E41" w:rsidRPr="00EC415E">
        <w:rPr>
          <w:color w:val="000000"/>
        </w:rPr>
        <w:t xml:space="preserve">za účelem zjištění technického stavu bytu a provedení odečtu, kontroly, případně výměny měřidla studené a teplé </w:t>
      </w:r>
      <w:r w:rsidR="005A7801" w:rsidRPr="00EC415E">
        <w:rPr>
          <w:color w:val="000000"/>
        </w:rPr>
        <w:t>užitkové vody, plynu nebo tepla, za účelem provedení oprav prováděných družstvem (např. výměna stoupaček, radiátorů ústředního vytápění aj.)</w:t>
      </w:r>
    </w:p>
    <w:p w:rsidR="00820E41" w:rsidRDefault="00820E41" w:rsidP="00D56C36">
      <w:pPr>
        <w:ind w:left="720"/>
        <w:jc w:val="both"/>
      </w:pPr>
      <w:r>
        <w:t xml:space="preserve">Ve výjimečných případech (havárie, ohrožení života a zdraví osob, bezprostředně hrozící škoda na majetku) bude provedeno zpřístupnění bytu např. policií </w:t>
      </w:r>
      <w:r w:rsidR="005A7801" w:rsidRPr="00EC415E">
        <w:rPr>
          <w:color w:val="000000"/>
        </w:rPr>
        <w:t>kdykoli</w:t>
      </w:r>
      <w:r w:rsidR="005A7801">
        <w:rPr>
          <w:color w:val="00B0F0"/>
        </w:rPr>
        <w:t xml:space="preserve"> </w:t>
      </w:r>
      <w:r>
        <w:t xml:space="preserve">i bez souhlasu nájemce. O tomto zásahu vyrozumí představenstvo </w:t>
      </w:r>
      <w:r w:rsidR="00D56C36">
        <w:t>družstva</w:t>
      </w:r>
      <w:r>
        <w:t xml:space="preserve"> nebo jím pověřená osoba neprodleně nájemce, pořídí o zásahu písemný protokol</w:t>
      </w:r>
      <w:r>
        <w:rPr>
          <w:b/>
          <w:bCs/>
        </w:rPr>
        <w:t xml:space="preserve"> </w:t>
      </w:r>
      <w:r>
        <w:t>a provede dokumentaci.</w:t>
      </w:r>
    </w:p>
    <w:p w:rsidR="00820E41" w:rsidRPr="00D56C36" w:rsidRDefault="00820E41" w:rsidP="00D56C36">
      <w:pPr>
        <w:numPr>
          <w:ilvl w:val="0"/>
          <w:numId w:val="3"/>
        </w:numPr>
        <w:jc w:val="both"/>
        <w:rPr>
          <w:dstrike/>
        </w:rPr>
      </w:pPr>
      <w:r w:rsidRPr="00D56C36">
        <w:t xml:space="preserve">Nájemce je povinen řádně užívat byt, společné části domu a řádně užívat plnění, jejichž poskytování je spojeno s užíváním bytu. </w:t>
      </w:r>
    </w:p>
    <w:p w:rsidR="00820E41" w:rsidRPr="00D56C36" w:rsidRDefault="00820E41" w:rsidP="00D56C36">
      <w:pPr>
        <w:numPr>
          <w:ilvl w:val="0"/>
          <w:numId w:val="3"/>
        </w:numPr>
        <w:jc w:val="both"/>
      </w:pPr>
      <w:r>
        <w:t xml:space="preserve">V zájmu předcházení násilnému otevření bytu z důvodu havárie apod., </w:t>
      </w:r>
      <w:r w:rsidRPr="00D56C36">
        <w:rPr>
          <w:bCs/>
        </w:rPr>
        <w:t xml:space="preserve">je nájemce povinen v souladu s článkem 43 odstavec 4 stanov BD, který řeší povinnost při déle </w:t>
      </w:r>
      <w:r w:rsidRPr="00D56C36">
        <w:rPr>
          <w:bCs/>
        </w:rPr>
        <w:lastRenderedPageBreak/>
        <w:t>trvající nepřítomnosti nájemce</w:t>
      </w:r>
      <w:r w:rsidR="00D56C36" w:rsidRPr="00D56C36">
        <w:rPr>
          <w:bCs/>
        </w:rPr>
        <w:t>,</w:t>
      </w:r>
      <w:r w:rsidRPr="00D56C36">
        <w:rPr>
          <w:bCs/>
        </w:rPr>
        <w:t xml:space="preserve"> oznámit představenstvu zejména adresu a telefon na sebe a osoby zmocněné ke zpřístupnění bytu.</w:t>
      </w:r>
    </w:p>
    <w:p w:rsidR="00820E41" w:rsidRDefault="00820E41" w:rsidP="00D56C36">
      <w:pPr>
        <w:numPr>
          <w:ilvl w:val="0"/>
          <w:numId w:val="3"/>
        </w:numPr>
        <w:jc w:val="both"/>
      </w:pPr>
      <w:r>
        <w:t>Nájemci bytů jsou povinni při výkonu práv dbát, aby v domě bylo vytvořeno prostředí zajišťující ostatním nájemníkům výkon jejich práv. Výkon práv a povinností vyplývajících z nájemního vztahu nesmí bez právního důvodu zasahovat do práv a oprávněných zájmů jiných osob a nesmí být v rozporu s dobrými mravy.</w:t>
      </w:r>
    </w:p>
    <w:p w:rsidR="00820E41" w:rsidRPr="00EC415E" w:rsidRDefault="00820E41" w:rsidP="00D56C36">
      <w:pPr>
        <w:numPr>
          <w:ilvl w:val="0"/>
          <w:numId w:val="3"/>
        </w:numPr>
        <w:jc w:val="both"/>
        <w:rPr>
          <w:color w:val="000000"/>
        </w:rPr>
      </w:pPr>
      <w:r>
        <w:t xml:space="preserve">Nájemci bytů jsou povinni provádět na své náklady běžné opravy a údržbu v bytech a to v rozsahu stanoveném článkem 44 stanov </w:t>
      </w:r>
      <w:r w:rsidR="00D56C36">
        <w:t>družstva</w:t>
      </w:r>
      <w:r>
        <w:t>.</w:t>
      </w:r>
      <w:r w:rsidR="00A94E2C">
        <w:t xml:space="preserve"> </w:t>
      </w:r>
      <w:r w:rsidR="00A94E2C" w:rsidRPr="00EC415E">
        <w:rPr>
          <w:color w:val="000000"/>
        </w:rPr>
        <w:t>Nájemce bytu je povinen na své náklady odstranit závady a poškození, které způsobil v bytě nebo domě sám nebo osoby, které s n</w:t>
      </w:r>
      <w:r w:rsidR="00D56C36" w:rsidRPr="00EC415E">
        <w:rPr>
          <w:color w:val="000000"/>
        </w:rPr>
        <w:t>í</w:t>
      </w:r>
      <w:r w:rsidR="00A94E2C" w:rsidRPr="00EC415E">
        <w:rPr>
          <w:color w:val="000000"/>
        </w:rPr>
        <w:t xml:space="preserve">m bydlí nebo jej navštívily. </w:t>
      </w:r>
    </w:p>
    <w:p w:rsidR="00820E41" w:rsidRDefault="00820E41" w:rsidP="00D56C36">
      <w:pPr>
        <w:numPr>
          <w:ilvl w:val="0"/>
          <w:numId w:val="3"/>
        </w:numPr>
        <w:jc w:val="both"/>
      </w:pPr>
      <w:r>
        <w:t>Jakékoli stavební úpravy (viz.</w:t>
      </w:r>
      <w:r w:rsidR="00D56C36">
        <w:t xml:space="preserve"> </w:t>
      </w:r>
      <w:r>
        <w:t>článek 43 odst.</w:t>
      </w:r>
      <w:r w:rsidR="00D56C36">
        <w:t xml:space="preserve"> </w:t>
      </w:r>
      <w:r>
        <w:t xml:space="preserve">2 stanov </w:t>
      </w:r>
      <w:r w:rsidR="00D56C36">
        <w:t>družstva</w:t>
      </w:r>
      <w:r>
        <w:t>) smí nájemce provádět pouze se souhlasem družstva a jen prostřednictvím odborného dodavatele, a to na základě projektové dokumentace, schválené stavebním úřadem, pokud tyto úpravy takovému schválení podléhají.</w:t>
      </w:r>
    </w:p>
    <w:p w:rsidR="00820E41" w:rsidRDefault="00820E41" w:rsidP="00D56C36">
      <w:pPr>
        <w:jc w:val="both"/>
      </w:pPr>
    </w:p>
    <w:p w:rsidR="00820E41" w:rsidRDefault="00820E41">
      <w:pPr>
        <w:jc w:val="center"/>
      </w:pPr>
      <w:r>
        <w:t>Čl. 4.</w:t>
      </w:r>
    </w:p>
    <w:p w:rsidR="00820E41" w:rsidRDefault="00820E41">
      <w:pPr>
        <w:jc w:val="center"/>
      </w:pPr>
      <w:r>
        <w:t>Držení domácích zvířat</w:t>
      </w:r>
    </w:p>
    <w:p w:rsidR="00820E41" w:rsidRDefault="00820E41">
      <w:pPr>
        <w:jc w:val="center"/>
      </w:pPr>
    </w:p>
    <w:p w:rsidR="00820E41" w:rsidRPr="00EC415E" w:rsidRDefault="00820E41" w:rsidP="00D56C36">
      <w:pPr>
        <w:numPr>
          <w:ilvl w:val="0"/>
          <w:numId w:val="9"/>
        </w:numPr>
        <w:jc w:val="both"/>
        <w:rPr>
          <w:color w:val="000000"/>
        </w:rPr>
      </w:pPr>
      <w:r w:rsidRPr="00EC415E">
        <w:rPr>
          <w:color w:val="000000"/>
        </w:rPr>
        <w:t xml:space="preserve">Nájemce bytu nese plnou zodpovědnost za veškerá zvířata, která jsou v bytě držena. Je současně povinen dbát, aby nedocházelo k rušení užívacího práva ostatních obyvatel domu a byla dodržována čistota v domě. </w:t>
      </w:r>
      <w:r w:rsidR="000727FF" w:rsidRPr="00EC415E">
        <w:rPr>
          <w:color w:val="000000"/>
        </w:rPr>
        <w:t>Chov jedovatých zvířat je zakázán.</w:t>
      </w:r>
    </w:p>
    <w:p w:rsidR="00820E41" w:rsidRPr="00EC415E" w:rsidRDefault="00820E41" w:rsidP="00D56C36">
      <w:pPr>
        <w:numPr>
          <w:ilvl w:val="0"/>
          <w:numId w:val="9"/>
        </w:numPr>
        <w:jc w:val="both"/>
        <w:rPr>
          <w:color w:val="000000"/>
        </w:rPr>
      </w:pPr>
      <w:r w:rsidRPr="00EC415E">
        <w:rPr>
          <w:color w:val="000000"/>
        </w:rPr>
        <w:t>Písemného souhlasu</w:t>
      </w:r>
      <w:r w:rsidR="00D56C36" w:rsidRPr="00EC415E">
        <w:rPr>
          <w:color w:val="000000"/>
        </w:rPr>
        <w:t xml:space="preserve"> představenstva</w:t>
      </w:r>
      <w:r w:rsidRPr="00EC415E">
        <w:rPr>
          <w:color w:val="000000"/>
        </w:rPr>
        <w:t xml:space="preserve"> družstva je třeba k držení většího počtu domácích zvířat</w:t>
      </w:r>
      <w:r w:rsidR="0072515F" w:rsidRPr="00EC415E">
        <w:rPr>
          <w:color w:val="000000"/>
        </w:rPr>
        <w:t>, vždy však v případech více než dvou psů nebo dvou koček.</w:t>
      </w:r>
    </w:p>
    <w:p w:rsidR="00820E41" w:rsidRDefault="00820E41"/>
    <w:p w:rsidR="00820E41" w:rsidRDefault="00820E41">
      <w:pPr>
        <w:jc w:val="center"/>
      </w:pPr>
      <w:r>
        <w:t>Čl. 5</w:t>
      </w:r>
    </w:p>
    <w:p w:rsidR="00820E41" w:rsidRDefault="00820E41">
      <w:pPr>
        <w:jc w:val="center"/>
      </w:pPr>
      <w:r>
        <w:t>Užívání společných částí, prostorů a zařízení domu.</w:t>
      </w:r>
    </w:p>
    <w:p w:rsidR="00820E41" w:rsidRDefault="00820E41"/>
    <w:p w:rsidR="00EC415E" w:rsidRDefault="00820E41" w:rsidP="00EC415E">
      <w:pPr>
        <w:numPr>
          <w:ilvl w:val="0"/>
          <w:numId w:val="7"/>
        </w:numPr>
        <w:jc w:val="both"/>
      </w:pPr>
      <w:r>
        <w:t xml:space="preserve">Společné části domu se užívají jen k účelu odpovídajícím jejich povaze a určení tak, aby nedocházelo k omezování práv ostatních nájemců v domě. Umisťování jakýchkoliv předmětů nepatřících k vybavení domu, není ve společných prostorách dovoleno bez souhlasu představenstva </w:t>
      </w:r>
      <w:r w:rsidR="00EC415E">
        <w:t>družstva</w:t>
      </w:r>
      <w:r>
        <w:t>.</w:t>
      </w:r>
      <w:r w:rsidR="00EC415E">
        <w:t xml:space="preserve"> Případné náklady, které družstvu vzniknou za nedodržení tohoto zákazu, budou vymáhány po příslušném nájemci.</w:t>
      </w:r>
    </w:p>
    <w:p w:rsidR="00820E41" w:rsidRDefault="00820E41" w:rsidP="00D56C36">
      <w:pPr>
        <w:numPr>
          <w:ilvl w:val="0"/>
          <w:numId w:val="7"/>
        </w:numPr>
        <w:jc w:val="both"/>
      </w:pPr>
      <w:r>
        <w:t>V kočárkárnách smějí být ukládány pouze dětské kočárky, jízdní kola</w:t>
      </w:r>
      <w:r w:rsidR="00EC415E">
        <w:t>, koloběžky</w:t>
      </w:r>
      <w:r>
        <w:t xml:space="preserve"> nebo tříkolky a vozíky pro tělesně postižené. Pro uložení jiných předmětů </w:t>
      </w:r>
      <w:r w:rsidR="00EC415E">
        <w:t>je</w:t>
      </w:r>
      <w:r>
        <w:t xml:space="preserve"> třeba předchozího souhlasu představenstva </w:t>
      </w:r>
      <w:r w:rsidR="00EC415E">
        <w:t>družstva</w:t>
      </w:r>
      <w:r>
        <w:t>.</w:t>
      </w:r>
    </w:p>
    <w:p w:rsidR="00EC415E" w:rsidRDefault="00820E41" w:rsidP="00EC415E">
      <w:pPr>
        <w:numPr>
          <w:ilvl w:val="0"/>
          <w:numId w:val="7"/>
        </w:numPr>
        <w:jc w:val="both"/>
      </w:pPr>
      <w:r>
        <w:t xml:space="preserve">V případě uložení předmětů ve společných prostorách, nebo uložení věcí v kočárkárnách, jejichž ukládání tam není povoleno, může </w:t>
      </w:r>
      <w:r w:rsidR="00EC415E">
        <w:t xml:space="preserve">představenstvo </w:t>
      </w:r>
      <w:r>
        <w:t>družstv</w:t>
      </w:r>
      <w:r w:rsidR="00EC415E">
        <w:t>a</w:t>
      </w:r>
      <w:r>
        <w:t xml:space="preserve"> nařídit odstranění těchto věcí jejich majiteli, nebo v případě neuposlechnutí výzvy je může nechat vyklidit na náklady jejich majitele. V případech, kdy by takto uložené věci ohrožovaly bezpečnost a zdraví nájemníků nebo působily znečištění v domě je představenstvo </w:t>
      </w:r>
      <w:r w:rsidR="00EC415E">
        <w:t>družstva</w:t>
      </w:r>
      <w:r>
        <w:t xml:space="preserve"> oprávněno tyto věci vyklidit i bez předchozí výzvy.</w:t>
      </w:r>
      <w:r w:rsidR="00EC415E" w:rsidRPr="00EC415E">
        <w:t xml:space="preserve"> </w:t>
      </w:r>
    </w:p>
    <w:p w:rsidR="00820E41" w:rsidRDefault="00820E41" w:rsidP="00D56C36">
      <w:pPr>
        <w:numPr>
          <w:ilvl w:val="0"/>
          <w:numId w:val="7"/>
        </w:numPr>
        <w:jc w:val="both"/>
      </w:pPr>
      <w:r>
        <w:t xml:space="preserve">Nájemci jsou povinni zejména:  </w:t>
      </w:r>
    </w:p>
    <w:p w:rsidR="00820E41" w:rsidRDefault="00820E41" w:rsidP="00D56C36">
      <w:pPr>
        <w:numPr>
          <w:ilvl w:val="1"/>
          <w:numId w:val="7"/>
        </w:numPr>
        <w:jc w:val="both"/>
      </w:pPr>
      <w:r>
        <w:t>umožnit přístup k uzávěrům, hydrantům, měřičům, a vstupům do ostatních prostor domu</w:t>
      </w:r>
    </w:p>
    <w:p w:rsidR="00820E41" w:rsidRDefault="00820E41" w:rsidP="00D56C36">
      <w:pPr>
        <w:numPr>
          <w:ilvl w:val="1"/>
          <w:numId w:val="7"/>
        </w:numPr>
        <w:jc w:val="both"/>
      </w:pPr>
      <w:r>
        <w:t>Zabezpečit, aby v domě nebyly ukládány látky snadno vznětlivé či jinak nebezpečné a nebylo užíváno otevřeného ohně</w:t>
      </w:r>
    </w:p>
    <w:p w:rsidR="00820E41" w:rsidRDefault="00820E41" w:rsidP="00D56C36">
      <w:pPr>
        <w:numPr>
          <w:ilvl w:val="1"/>
          <w:numId w:val="7"/>
        </w:numPr>
        <w:jc w:val="both"/>
      </w:pPr>
      <w:r>
        <w:t>Zabezpečit, aby věci uložené ve sklepech nebyly zdrojem šíření zápachu, hmyzu a hlodavců.</w:t>
      </w:r>
    </w:p>
    <w:p w:rsidR="00D56C36" w:rsidRDefault="00D56C36">
      <w:pPr>
        <w:ind w:left="1080"/>
      </w:pPr>
    </w:p>
    <w:p w:rsidR="00820E41" w:rsidRDefault="00820E41">
      <w:pPr>
        <w:jc w:val="center"/>
      </w:pPr>
      <w:r>
        <w:t>Čl. 6</w:t>
      </w:r>
    </w:p>
    <w:p w:rsidR="00820E41" w:rsidRDefault="00820E41">
      <w:pPr>
        <w:jc w:val="center"/>
      </w:pPr>
      <w:r>
        <w:t>Vyvěšování a vykládání věcí</w:t>
      </w:r>
    </w:p>
    <w:p w:rsidR="00820E41" w:rsidRDefault="00820E41">
      <w:pPr>
        <w:jc w:val="center"/>
      </w:pPr>
    </w:p>
    <w:p w:rsidR="00820E41" w:rsidRDefault="00820E41" w:rsidP="00D56C36">
      <w:pPr>
        <w:numPr>
          <w:ilvl w:val="0"/>
          <w:numId w:val="5"/>
        </w:numPr>
        <w:jc w:val="both"/>
      </w:pPr>
      <w:r>
        <w:t xml:space="preserve">Nájemce bytu nesmí bez písemného souhlasu představenstva </w:t>
      </w:r>
      <w:r w:rsidR="00D56C36">
        <w:t>družstva</w:t>
      </w:r>
      <w:r>
        <w:t xml:space="preserve"> umisťovat na vnější konstrukce (např. lodžii, okna, fasádu, střechu) jakákoliv zařízení a předměty.</w:t>
      </w:r>
    </w:p>
    <w:p w:rsidR="00820E41" w:rsidRDefault="00820E41" w:rsidP="00D56C36">
      <w:pPr>
        <w:numPr>
          <w:ilvl w:val="0"/>
          <w:numId w:val="5"/>
        </w:numPr>
        <w:ind w:left="1065"/>
        <w:jc w:val="both"/>
      </w:pPr>
      <w:r>
        <w:t>Květiny v oknech, na lodžiích apod. musí být zabezpečeny proti pádu. Při zalé</w:t>
      </w:r>
      <w:r w:rsidR="00D56C36">
        <w:t>v</w:t>
      </w:r>
      <w:r>
        <w:t>ání je třeba dbát na to, aby voda nestékala a nesmáčela zdi a nepoškozovala</w:t>
      </w:r>
      <w:r w:rsidR="00D56C36">
        <w:t xml:space="preserve"> </w:t>
      </w:r>
      <w:r>
        <w:t>majetek ostatních nájemníků.</w:t>
      </w:r>
    </w:p>
    <w:p w:rsidR="00820E41" w:rsidRDefault="00820E41" w:rsidP="00D56C36">
      <w:pPr>
        <w:numPr>
          <w:ilvl w:val="0"/>
          <w:numId w:val="5"/>
        </w:numPr>
        <w:jc w:val="both"/>
      </w:pPr>
      <w:r>
        <w:t>Pro stavbu a instalaci venkovních rozhlasových a televizních antén a jejich svodů je třeba předchozího souhlasu představenstva</w:t>
      </w:r>
      <w:r w:rsidR="00D56C36">
        <w:t xml:space="preserve"> družstva</w:t>
      </w:r>
      <w:r>
        <w:t xml:space="preserve">. Stavební úřad nebo představenstvo </w:t>
      </w:r>
      <w:r w:rsidR="00D56C36">
        <w:t>družstva</w:t>
      </w:r>
      <w:r>
        <w:t xml:space="preserve"> může nařídit přeložení, úpravu nebo odstranění antén, které ohrožují stavební stav nemovitost</w:t>
      </w:r>
      <w:r w:rsidR="00D56C36">
        <w:t>i</w:t>
      </w:r>
      <w:r>
        <w:t xml:space="preserve"> nebo bezpečnost okolí anebo ruší jeho vzhled.</w:t>
      </w:r>
    </w:p>
    <w:p w:rsidR="0072515F" w:rsidRPr="00EC415E" w:rsidRDefault="0072515F" w:rsidP="00D56C36">
      <w:pPr>
        <w:numPr>
          <w:ilvl w:val="0"/>
          <w:numId w:val="5"/>
        </w:numPr>
        <w:jc w:val="both"/>
        <w:rPr>
          <w:color w:val="000000"/>
        </w:rPr>
      </w:pPr>
      <w:r w:rsidRPr="00EC415E">
        <w:rPr>
          <w:color w:val="000000"/>
        </w:rPr>
        <w:t>Vyvěšování reklamních tabulí a vizitek na plášť domů a zařízení v domech, včetně instalace zvláštních poštovních schránek podléhá souhlasu představenstva družstva, příp. i souhlasu stavebního úřadu, stanoví-li tak stavebně právní předpis</w:t>
      </w:r>
      <w:r w:rsidR="00D56C36" w:rsidRPr="00EC415E">
        <w:rPr>
          <w:color w:val="000000"/>
        </w:rPr>
        <w:t>.</w:t>
      </w:r>
    </w:p>
    <w:p w:rsidR="00820E41" w:rsidRDefault="00820E41" w:rsidP="00D56C36">
      <w:pPr>
        <w:numPr>
          <w:ilvl w:val="0"/>
          <w:numId w:val="5"/>
        </w:numPr>
        <w:jc w:val="both"/>
      </w:pPr>
      <w:r w:rsidRPr="00EC415E">
        <w:rPr>
          <w:color w:val="000000"/>
        </w:rPr>
        <w:t>V případě ukončení provozu např. odsouhlasené antény, satelitu apod. je nájemce</w:t>
      </w:r>
      <w:r>
        <w:t xml:space="preserve"> povinen tyto neprodleně na vlastní náklady odstranit včetně svodů. </w:t>
      </w:r>
    </w:p>
    <w:p w:rsidR="00820E41" w:rsidRDefault="00820E41" w:rsidP="00D56C36">
      <w:pPr>
        <w:ind w:left="1065"/>
        <w:jc w:val="both"/>
      </w:pPr>
    </w:p>
    <w:p w:rsidR="00820E41" w:rsidRDefault="00820E41">
      <w:pPr>
        <w:jc w:val="center"/>
      </w:pPr>
      <w:r>
        <w:t>Čl. 7</w:t>
      </w:r>
    </w:p>
    <w:p w:rsidR="00820E41" w:rsidRDefault="00820E41">
      <w:pPr>
        <w:jc w:val="center"/>
      </w:pPr>
      <w:r>
        <w:t>Zajištění pořádku a čistoty v domě</w:t>
      </w:r>
    </w:p>
    <w:p w:rsidR="00820E41" w:rsidRDefault="00820E41"/>
    <w:p w:rsidR="00820E41" w:rsidRPr="00EC415E" w:rsidRDefault="00820E41" w:rsidP="00D56C36">
      <w:pPr>
        <w:numPr>
          <w:ilvl w:val="0"/>
          <w:numId w:val="8"/>
        </w:numPr>
        <w:jc w:val="both"/>
        <w:rPr>
          <w:color w:val="000000"/>
        </w:rPr>
      </w:pPr>
      <w:r>
        <w:t>Nájemce a osoby s ním bydlící jsou povinni udržovat v domě pořádek a čistotu.</w:t>
      </w:r>
      <w:r w:rsidR="00D56C36">
        <w:t xml:space="preserve"> </w:t>
      </w:r>
      <w:r>
        <w:t>Družstvo je povinno zajistit provádění úklidových prací ve všech společných</w:t>
      </w:r>
      <w:r w:rsidR="00D56C36">
        <w:t xml:space="preserve"> </w:t>
      </w:r>
      <w:r w:rsidRPr="00EC415E">
        <w:rPr>
          <w:color w:val="000000"/>
        </w:rPr>
        <w:t xml:space="preserve">částech domu. </w:t>
      </w:r>
    </w:p>
    <w:p w:rsidR="00F9183F" w:rsidRPr="00EC415E" w:rsidRDefault="00F9183F" w:rsidP="00D56C36">
      <w:pPr>
        <w:numPr>
          <w:ilvl w:val="0"/>
          <w:numId w:val="8"/>
        </w:numPr>
        <w:jc w:val="both"/>
        <w:rPr>
          <w:color w:val="000000"/>
        </w:rPr>
      </w:pPr>
      <w:r w:rsidRPr="00EC415E">
        <w:rPr>
          <w:color w:val="000000"/>
        </w:rPr>
        <w:t>Nájemce</w:t>
      </w:r>
      <w:r w:rsidR="00D56C36" w:rsidRPr="00EC415E">
        <w:rPr>
          <w:color w:val="000000"/>
        </w:rPr>
        <w:t xml:space="preserve"> dále</w:t>
      </w:r>
      <w:r w:rsidRPr="00EC415E">
        <w:rPr>
          <w:color w:val="000000"/>
        </w:rPr>
        <w:t xml:space="preserve"> odpovídá za čistotu a pořádek v domě při provádění různých oprav nebo rekonstrukcí bytu. Je povinen zajistit úklid a odvoz sutě a odpadu tak, aby neobtěžoval ostatní obyvatele v užívání společných prostor.</w:t>
      </w:r>
    </w:p>
    <w:p w:rsidR="00820E41" w:rsidRDefault="00820E41" w:rsidP="00D56C36">
      <w:pPr>
        <w:numPr>
          <w:ilvl w:val="0"/>
          <w:numId w:val="8"/>
        </w:numPr>
        <w:jc w:val="both"/>
      </w:pPr>
      <w:r>
        <w:t>Ve všech společných prostorách domu je zakázáno kouřit.</w:t>
      </w:r>
    </w:p>
    <w:p w:rsidR="00820E41" w:rsidRDefault="00820E41"/>
    <w:p w:rsidR="00820E41" w:rsidRDefault="00820E41">
      <w:pPr>
        <w:jc w:val="center"/>
      </w:pPr>
      <w:r>
        <w:t>Čl. 8</w:t>
      </w:r>
    </w:p>
    <w:p w:rsidR="00820E41" w:rsidRDefault="00820E41">
      <w:pPr>
        <w:jc w:val="center"/>
      </w:pPr>
      <w:r>
        <w:t>Otevírání a zavírání společných prostor domu</w:t>
      </w:r>
    </w:p>
    <w:p w:rsidR="00820E41" w:rsidRDefault="00820E41"/>
    <w:p w:rsidR="00820E41" w:rsidRDefault="00820E41" w:rsidP="00D56C36">
      <w:pPr>
        <w:ind w:left="1065"/>
      </w:pPr>
      <w:r>
        <w:t xml:space="preserve">Nájemci jsou povinni zamykat společné prostory domu okamžitě po svém odchodu    </w:t>
      </w:r>
    </w:p>
    <w:p w:rsidR="00820E41" w:rsidRDefault="00820E41" w:rsidP="00D56C36">
      <w:pPr>
        <w:ind w:left="1065"/>
        <w:jc w:val="both"/>
      </w:pPr>
      <w:r>
        <w:t xml:space="preserve">z nich. Představenstvo </w:t>
      </w:r>
      <w:r w:rsidR="00D56C36">
        <w:t>družstva</w:t>
      </w:r>
      <w:r>
        <w:t xml:space="preserve"> je povinno zajistit nájemci klíče od chodby ke sklepům a na požádání též klíč od kočárkárny, pokud si zde nájemce má zájem odkládat věci k tomu určené. Klíče od ostatních společných prostor budou uloženy na místě určeném představenstvem družstva </w:t>
      </w:r>
    </w:p>
    <w:p w:rsidR="00820E41" w:rsidRDefault="00820E41"/>
    <w:p w:rsidR="00820E41" w:rsidRDefault="00820E41">
      <w:pPr>
        <w:jc w:val="center"/>
      </w:pPr>
      <w:r>
        <w:t>Čl. 9</w:t>
      </w:r>
    </w:p>
    <w:p w:rsidR="00820E41" w:rsidRDefault="00820E41">
      <w:pPr>
        <w:jc w:val="center"/>
      </w:pPr>
      <w:r>
        <w:t>Klid v domě</w:t>
      </w:r>
    </w:p>
    <w:p w:rsidR="00820E41" w:rsidRDefault="00820E41">
      <w:pPr>
        <w:jc w:val="center"/>
      </w:pPr>
    </w:p>
    <w:p w:rsidR="00820E41" w:rsidRDefault="00820E41" w:rsidP="00D56C36">
      <w:pPr>
        <w:numPr>
          <w:ilvl w:val="0"/>
          <w:numId w:val="12"/>
        </w:numPr>
        <w:jc w:val="both"/>
      </w:pPr>
      <w:r>
        <w:t>Nájemníci jsou povinni užívat byt v souladu s dobrými mravy</w:t>
      </w:r>
      <w:r w:rsidR="00D56C36">
        <w:t xml:space="preserve"> </w:t>
      </w:r>
      <w:r>
        <w:t>tak, aby neobtěžovali ostatní nájemce nadměrným hlukem</w:t>
      </w:r>
      <w:r w:rsidR="00D56C36">
        <w:t>.</w:t>
      </w:r>
    </w:p>
    <w:p w:rsidR="00820E41" w:rsidRDefault="00820E41" w:rsidP="00D56C36">
      <w:pPr>
        <w:numPr>
          <w:ilvl w:val="0"/>
          <w:numId w:val="12"/>
        </w:numPr>
        <w:jc w:val="both"/>
      </w:pPr>
      <w:r>
        <w:t>V době od 22,00 do 6,00 hodin jsou nájemci povinni dodržovat noční klid.</w:t>
      </w:r>
    </w:p>
    <w:p w:rsidR="00820E41" w:rsidRPr="00EC415E" w:rsidRDefault="00D56C36" w:rsidP="00D56C36">
      <w:pPr>
        <w:numPr>
          <w:ilvl w:val="0"/>
          <w:numId w:val="12"/>
        </w:numPr>
        <w:ind w:left="705"/>
        <w:jc w:val="both"/>
        <w:rPr>
          <w:iCs/>
          <w:color w:val="000000"/>
        </w:rPr>
      </w:pPr>
      <w:r w:rsidRPr="00EC415E">
        <w:rPr>
          <w:color w:val="000000"/>
        </w:rPr>
        <w:t>Č</w:t>
      </w:r>
      <w:r w:rsidR="00F9183F" w:rsidRPr="00EC415E">
        <w:rPr>
          <w:color w:val="000000"/>
        </w:rPr>
        <w:t xml:space="preserve">innosti způsobující hluk může nájemce bytu nebo </w:t>
      </w:r>
      <w:r w:rsidRPr="00EC415E">
        <w:rPr>
          <w:color w:val="000000"/>
        </w:rPr>
        <w:t>společného</w:t>
      </w:r>
      <w:r w:rsidR="00F9183F" w:rsidRPr="00EC415E">
        <w:rPr>
          <w:color w:val="000000"/>
        </w:rPr>
        <w:t xml:space="preserve"> prostoru provádět za podmínek stanovených obecně závaznými právními předpisy a v souladu se Stanovami Bytového družstva a Domovním řádem</w:t>
      </w:r>
      <w:r w:rsidRPr="00EC415E">
        <w:rPr>
          <w:color w:val="000000"/>
        </w:rPr>
        <w:t xml:space="preserve"> v době od 8</w:t>
      </w:r>
      <w:r w:rsidR="00F9183F" w:rsidRPr="00EC415E">
        <w:rPr>
          <w:color w:val="000000"/>
        </w:rPr>
        <w:t xml:space="preserve">.00 do </w:t>
      </w:r>
      <w:r w:rsidRPr="00EC415E">
        <w:rPr>
          <w:color w:val="000000"/>
        </w:rPr>
        <w:t>20</w:t>
      </w:r>
      <w:r w:rsidR="00F9183F" w:rsidRPr="00EC415E">
        <w:rPr>
          <w:color w:val="000000"/>
        </w:rPr>
        <w:t>.00 hodin</w:t>
      </w:r>
      <w:r w:rsidRPr="00EC415E">
        <w:rPr>
          <w:color w:val="000000"/>
        </w:rPr>
        <w:t xml:space="preserve"> ve </w:t>
      </w:r>
      <w:r w:rsidRPr="00EC415E">
        <w:rPr>
          <w:color w:val="000000"/>
        </w:rPr>
        <w:lastRenderedPageBreak/>
        <w:t>všední dny, od 9.00 do 19.00 hodin v sobotu.</w:t>
      </w:r>
      <w:r w:rsidR="00F9183F" w:rsidRPr="00EC415E">
        <w:rPr>
          <w:color w:val="000000"/>
        </w:rPr>
        <w:t xml:space="preserve"> Přitom je povinen počínat si tak, aby došlo k obtěžování ostatních nájemců bytů pouze v nezbytně nutné míře a po nezbytně nutnou dobu.</w:t>
      </w:r>
      <w:r w:rsidRPr="00EC415E">
        <w:rPr>
          <w:color w:val="000000"/>
        </w:rPr>
        <w:t xml:space="preserve"> </w:t>
      </w:r>
      <w:r w:rsidR="00820E41" w:rsidRPr="00EC415E">
        <w:rPr>
          <w:iCs/>
          <w:color w:val="000000"/>
        </w:rPr>
        <w:t>Je povinností nájemce o prováděných pracích informovat</w:t>
      </w:r>
      <w:r w:rsidRPr="00EC415E">
        <w:rPr>
          <w:iCs/>
          <w:color w:val="000000"/>
        </w:rPr>
        <w:t xml:space="preserve"> </w:t>
      </w:r>
      <w:r w:rsidR="00820E41" w:rsidRPr="00EC415E">
        <w:rPr>
          <w:iCs/>
          <w:color w:val="000000"/>
        </w:rPr>
        <w:t>ostatní nájemníky na nástěnce v příslušném vchodu.</w:t>
      </w:r>
    </w:p>
    <w:p w:rsidR="00820E41" w:rsidRPr="00EC415E" w:rsidRDefault="00820E41">
      <w:pPr>
        <w:rPr>
          <w:iCs/>
          <w:color w:val="000000"/>
        </w:rPr>
      </w:pPr>
    </w:p>
    <w:p w:rsidR="00820E41" w:rsidRPr="00EC415E" w:rsidRDefault="00820E41">
      <w:pPr>
        <w:jc w:val="center"/>
        <w:rPr>
          <w:color w:val="000000"/>
        </w:rPr>
      </w:pPr>
      <w:r w:rsidRPr="00EC415E">
        <w:rPr>
          <w:color w:val="000000"/>
        </w:rPr>
        <w:t>Čl. 10</w:t>
      </w:r>
    </w:p>
    <w:p w:rsidR="00820E41" w:rsidRPr="00EC415E" w:rsidRDefault="00820E41">
      <w:pPr>
        <w:jc w:val="center"/>
        <w:rPr>
          <w:color w:val="000000"/>
        </w:rPr>
      </w:pPr>
      <w:r w:rsidRPr="00EC415E">
        <w:rPr>
          <w:color w:val="000000"/>
        </w:rPr>
        <w:t>Závěrečná ustanovení</w:t>
      </w:r>
    </w:p>
    <w:p w:rsidR="00820E41" w:rsidRPr="00EC415E" w:rsidRDefault="00820E41">
      <w:pPr>
        <w:rPr>
          <w:color w:val="000000"/>
        </w:rPr>
      </w:pPr>
    </w:p>
    <w:p w:rsidR="00820E41" w:rsidRPr="00EC415E" w:rsidRDefault="00820E41" w:rsidP="00D56C36">
      <w:pPr>
        <w:numPr>
          <w:ilvl w:val="0"/>
          <w:numId w:val="13"/>
        </w:numPr>
        <w:jc w:val="both"/>
        <w:rPr>
          <w:color w:val="000000"/>
        </w:rPr>
      </w:pPr>
      <w:r w:rsidRPr="00EC415E">
        <w:rPr>
          <w:color w:val="000000"/>
        </w:rPr>
        <w:t>Domovním řádem nejsou dotčena práva a povinnosti, vyplývající z</w:t>
      </w:r>
      <w:r w:rsidR="00D56C36" w:rsidRPr="00EC415E">
        <w:rPr>
          <w:color w:val="000000"/>
        </w:rPr>
        <w:t> </w:t>
      </w:r>
      <w:r w:rsidRPr="00EC415E">
        <w:rPr>
          <w:color w:val="000000"/>
        </w:rPr>
        <w:t>jiných</w:t>
      </w:r>
      <w:r w:rsidR="00D56C36" w:rsidRPr="00EC415E">
        <w:rPr>
          <w:color w:val="000000"/>
        </w:rPr>
        <w:t xml:space="preserve"> </w:t>
      </w:r>
      <w:r w:rsidRPr="00EC415E">
        <w:rPr>
          <w:color w:val="000000"/>
        </w:rPr>
        <w:t>právních předpisů.</w:t>
      </w:r>
    </w:p>
    <w:p w:rsidR="00820E41" w:rsidRPr="00EC415E" w:rsidRDefault="00820E41" w:rsidP="00D56C36">
      <w:pPr>
        <w:numPr>
          <w:ilvl w:val="0"/>
          <w:numId w:val="13"/>
        </w:numPr>
        <w:jc w:val="both"/>
        <w:rPr>
          <w:color w:val="000000"/>
        </w:rPr>
      </w:pPr>
      <w:r w:rsidRPr="00EC415E">
        <w:rPr>
          <w:color w:val="000000"/>
        </w:rPr>
        <w:t>Ustanovení domovního řádu platí přiměřeně i pro osoby užívající bytové nebo</w:t>
      </w:r>
      <w:r w:rsidR="00D56C36" w:rsidRPr="00EC415E">
        <w:rPr>
          <w:color w:val="000000"/>
        </w:rPr>
        <w:t xml:space="preserve"> </w:t>
      </w:r>
      <w:r w:rsidRPr="00EC415E">
        <w:rPr>
          <w:color w:val="000000"/>
        </w:rPr>
        <w:t>společné prostory společně s jejich nájemcem, případně podnájemce bytů.</w:t>
      </w:r>
    </w:p>
    <w:p w:rsidR="006C4DA2" w:rsidRPr="00EC415E" w:rsidRDefault="006C4DA2" w:rsidP="00D56C36">
      <w:pPr>
        <w:numPr>
          <w:ilvl w:val="0"/>
          <w:numId w:val="13"/>
        </w:numPr>
        <w:jc w:val="both"/>
        <w:rPr>
          <w:color w:val="000000"/>
        </w:rPr>
      </w:pPr>
      <w:r w:rsidRPr="00EC415E">
        <w:rPr>
          <w:color w:val="000000"/>
        </w:rPr>
        <w:t xml:space="preserve">Za neplnění povinností osobami bydlícími s nájemcem </w:t>
      </w:r>
      <w:r w:rsidR="00D56C36" w:rsidRPr="00EC415E">
        <w:rPr>
          <w:color w:val="000000"/>
        </w:rPr>
        <w:t xml:space="preserve">nebo užívajícími spolu s ním byt nebo společný prostor domu </w:t>
      </w:r>
      <w:r w:rsidRPr="00EC415E">
        <w:rPr>
          <w:color w:val="000000"/>
        </w:rPr>
        <w:t>odpovídá nájemce.</w:t>
      </w:r>
      <w:r w:rsidR="00D56C36" w:rsidRPr="00EC415E">
        <w:rPr>
          <w:color w:val="000000"/>
        </w:rPr>
        <w:t xml:space="preserve"> </w:t>
      </w:r>
    </w:p>
    <w:p w:rsidR="00820E41" w:rsidRPr="00EC415E" w:rsidRDefault="00820E41" w:rsidP="00D56C36">
      <w:pPr>
        <w:numPr>
          <w:ilvl w:val="0"/>
          <w:numId w:val="13"/>
        </w:numPr>
        <w:jc w:val="both"/>
        <w:rPr>
          <w:color w:val="000000"/>
        </w:rPr>
      </w:pPr>
      <w:r w:rsidRPr="00EC415E">
        <w:rPr>
          <w:color w:val="000000"/>
        </w:rPr>
        <w:t xml:space="preserve">Domovní řád byl schválen členskou schůzí </w:t>
      </w:r>
      <w:r w:rsidR="00D56C36" w:rsidRPr="00EC415E">
        <w:rPr>
          <w:color w:val="000000"/>
        </w:rPr>
        <w:t>družstva</w:t>
      </w:r>
      <w:r w:rsidRPr="00EC415E">
        <w:rPr>
          <w:color w:val="000000"/>
        </w:rPr>
        <w:t xml:space="preserve"> a nabývá účinnosti dnem</w:t>
      </w:r>
      <w:r w:rsidR="00D56C36" w:rsidRPr="00EC415E">
        <w:rPr>
          <w:color w:val="000000"/>
        </w:rPr>
        <w:t xml:space="preserve"> ……………………….</w:t>
      </w:r>
      <w:r w:rsidRPr="00EC415E">
        <w:rPr>
          <w:color w:val="000000"/>
        </w:rPr>
        <w:t>.</w:t>
      </w:r>
    </w:p>
    <w:sectPr w:rsidR="00820E41" w:rsidRPr="00EC41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460" w:rsidRDefault="00381460" w:rsidP="00EC415E">
      <w:r>
        <w:separator/>
      </w:r>
    </w:p>
  </w:endnote>
  <w:endnote w:type="continuationSeparator" w:id="0">
    <w:p w:rsidR="00381460" w:rsidRDefault="00381460" w:rsidP="00EC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15E" w:rsidRDefault="00EC415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65CC">
      <w:rPr>
        <w:noProof/>
      </w:rPr>
      <w:t>1</w:t>
    </w:r>
    <w:r>
      <w:fldChar w:fldCharType="end"/>
    </w:r>
  </w:p>
  <w:p w:rsidR="00EC415E" w:rsidRDefault="00EC41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460" w:rsidRDefault="00381460" w:rsidP="00EC415E">
      <w:r>
        <w:separator/>
      </w:r>
    </w:p>
  </w:footnote>
  <w:footnote w:type="continuationSeparator" w:id="0">
    <w:p w:rsidR="00381460" w:rsidRDefault="00381460" w:rsidP="00EC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i/>
        <w:iCs/>
      </w:rPr>
    </w:lvl>
  </w:abstractNum>
  <w:abstractNum w:abstractNumId="2" w15:restartNumberingAfterBreak="0">
    <w:nsid w:val="00000003"/>
    <w:multiLevelType w:val="singleLevel"/>
    <w:tmpl w:val="5F04723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2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8ED19DC"/>
    <w:multiLevelType w:val="hybridMultilevel"/>
    <w:tmpl w:val="3B4E74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51E03"/>
    <w:multiLevelType w:val="hybridMultilevel"/>
    <w:tmpl w:val="3DD0C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8321A"/>
    <w:multiLevelType w:val="hybridMultilevel"/>
    <w:tmpl w:val="837CC0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2C"/>
    <w:rsid w:val="000727FF"/>
    <w:rsid w:val="003203BA"/>
    <w:rsid w:val="00381460"/>
    <w:rsid w:val="004E38D3"/>
    <w:rsid w:val="005A7801"/>
    <w:rsid w:val="005E65CC"/>
    <w:rsid w:val="006C4DA2"/>
    <w:rsid w:val="0072515F"/>
    <w:rsid w:val="00820E41"/>
    <w:rsid w:val="00A94E2C"/>
    <w:rsid w:val="00D56C36"/>
    <w:rsid w:val="00EC415E"/>
    <w:rsid w:val="00F008B9"/>
    <w:rsid w:val="00F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AE5B7F9-3DC3-4F68-8D99-E9093B01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i/>
      <w:iCs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false">
    <w:name w:val="WW8Num3zfalse"/>
    <w:rPr>
      <w:b/>
      <w:bCs/>
    </w:rPr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8Num7zfalse">
    <w:name w:val="WW8Num7zfalse"/>
  </w:style>
  <w:style w:type="character" w:customStyle="1" w:styleId="WW8Num7ztrue">
    <w:name w:val="WW8Num7ztrue"/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2">
    <w:name w:val="WW-WW8Num7ztrue2"/>
  </w:style>
  <w:style w:type="character" w:customStyle="1" w:styleId="WW-WW8Num7ztrue3">
    <w:name w:val="WW-WW8Num7ztrue3"/>
  </w:style>
  <w:style w:type="character" w:customStyle="1" w:styleId="WW-WW8Num7ztrue4">
    <w:name w:val="WW-WW8Num7ztrue4"/>
  </w:style>
  <w:style w:type="character" w:customStyle="1" w:styleId="WW-WW8Num7ztrue5">
    <w:name w:val="WW-WW8Num7ztrue5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WW-WW8Num8ztrue6">
    <w:name w:val="WW-WW8Num8ztrue6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-WW8Num9ztrue">
    <w:name w:val="WW-WW8Num9ztrue"/>
  </w:style>
  <w:style w:type="character" w:customStyle="1" w:styleId="WW-WW8Num9ztrue1">
    <w:name w:val="WW-WW8Num9ztrue1"/>
  </w:style>
  <w:style w:type="character" w:customStyle="1" w:styleId="WW-WW8Num9ztrue2">
    <w:name w:val="WW-WW8Num9ztrue2"/>
  </w:style>
  <w:style w:type="character" w:customStyle="1" w:styleId="WW-WW8Num9ztrue3">
    <w:name w:val="WW-WW8Num9ztrue3"/>
  </w:style>
  <w:style w:type="character" w:customStyle="1" w:styleId="WW-WW8Num9ztrue4">
    <w:name w:val="WW-WW8Num9ztrue4"/>
  </w:style>
  <w:style w:type="character" w:customStyle="1" w:styleId="WW-WW8Num9ztrue5">
    <w:name w:val="WW-WW8Num9ztrue5"/>
  </w:style>
  <w:style w:type="character" w:customStyle="1" w:styleId="WW-WW8Num9ztrue6">
    <w:name w:val="WW-WW8Num9ztrue6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jc w:val="center"/>
    </w:pPr>
    <w:rPr>
      <w:b/>
      <w:bCs/>
      <w:sz w:val="36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720"/>
    </w:pPr>
    <w:rPr>
      <w:i/>
      <w:iCs/>
    </w:rPr>
  </w:style>
  <w:style w:type="character" w:styleId="Hypertextovodkaz">
    <w:name w:val="Hyperlink"/>
    <w:rsid w:val="00D56C3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C41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C415E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EC41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C415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dstetins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7410B-EF04-42EC-AF9F-80572E2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Domovní řád</vt:lpstr>
    </vt:vector>
  </TitlesOfParts>
  <Company>Hewlett-Packard Company</Company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Domovní řád</dc:title>
  <dc:creator>Jirka</dc:creator>
  <cp:lastModifiedBy>Pášová Markéta</cp:lastModifiedBy>
  <cp:revision>2</cp:revision>
  <cp:lastPrinted>2017-04-27T09:59:00Z</cp:lastPrinted>
  <dcterms:created xsi:type="dcterms:W3CDTF">2017-04-27T18:56:00Z</dcterms:created>
  <dcterms:modified xsi:type="dcterms:W3CDTF">2017-04-27T18:56:00Z</dcterms:modified>
</cp:coreProperties>
</file>